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8511" w14:textId="77777777" w:rsidR="002174F0" w:rsidRPr="00403312" w:rsidRDefault="002174F0" w:rsidP="002174F0">
      <w:pPr>
        <w:pStyle w:val="Overskrift1"/>
        <w:rPr>
          <w:sz w:val="28"/>
          <w:szCs w:val="28"/>
        </w:rPr>
      </w:pPr>
      <w:bookmarkStart w:id="0" w:name="_Hlk31877299"/>
      <w:bookmarkEnd w:id="0"/>
      <w:r w:rsidRPr="00403312">
        <w:rPr>
          <w:sz w:val="28"/>
          <w:szCs w:val="28"/>
        </w:rPr>
        <w:t>Methøgt tal av ferðandi</w:t>
      </w:r>
    </w:p>
    <w:p w14:paraId="4343CF4B" w14:textId="77777777" w:rsidR="002174F0" w:rsidRPr="002174F0"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 xml:space="preserve">Ongantíð áður hava so mong ferðast um Vága Floghavn. Nú tá árið 2019 er farið afturum er greitt, at heili 424.281 fólk komu og fóru um flogvøllin. Hetta er ein øking á 12.3% í mun til árið frammanundan. </w:t>
      </w:r>
    </w:p>
    <w:p w14:paraId="230EBAF5" w14:textId="4FF36E05" w:rsidR="002174F0"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w:t>
      </w:r>
      <w:r w:rsidRPr="002174F0">
        <w:rPr>
          <w:rFonts w:asciiTheme="minorHAnsi" w:hAnsiTheme="minorHAnsi" w:cstheme="minorHAnsi"/>
          <w:i/>
          <w:sz w:val="22"/>
          <w:szCs w:val="22"/>
        </w:rPr>
        <w:t>Hóast ilt er at spáa um framtíðina er í løtuni er einki sum bendir á, at hetta talið fer at lækka</w:t>
      </w:r>
      <w:r w:rsidRPr="002174F0">
        <w:rPr>
          <w:rFonts w:asciiTheme="minorHAnsi" w:hAnsiTheme="minorHAnsi" w:cstheme="minorHAnsi"/>
          <w:sz w:val="22"/>
          <w:szCs w:val="22"/>
        </w:rPr>
        <w:t>” sigur Regin I. Ja</w:t>
      </w:r>
      <w:r w:rsidR="008B076D">
        <w:rPr>
          <w:rFonts w:asciiTheme="minorHAnsi" w:hAnsiTheme="minorHAnsi" w:cstheme="minorHAnsi"/>
          <w:sz w:val="22"/>
          <w:szCs w:val="22"/>
        </w:rPr>
        <w:t>k</w:t>
      </w:r>
      <w:r w:rsidRPr="002174F0">
        <w:rPr>
          <w:rFonts w:asciiTheme="minorHAnsi" w:hAnsiTheme="minorHAnsi" w:cstheme="minorHAnsi"/>
          <w:sz w:val="22"/>
          <w:szCs w:val="22"/>
        </w:rPr>
        <w:t>obsen, stjóri á Vága Floghavn, og heldur áfram at “</w:t>
      </w:r>
      <w:r w:rsidRPr="002174F0">
        <w:rPr>
          <w:rFonts w:asciiTheme="minorHAnsi" w:hAnsiTheme="minorHAnsi" w:cstheme="minorHAnsi"/>
          <w:i/>
          <w:iCs/>
          <w:sz w:val="22"/>
          <w:szCs w:val="22"/>
        </w:rPr>
        <w:t>økta talið av flogsetrum til og úr Føroyum tykist sambært okkara tølum ikki at hava havt neiliga ávirkan á talið av ferðandi við føroyska flogfelagnum, ið somuleiðis hevur lagt ný</w:t>
      </w:r>
      <w:r w:rsidR="008B076D">
        <w:rPr>
          <w:rFonts w:asciiTheme="minorHAnsi" w:hAnsiTheme="minorHAnsi" w:cstheme="minorHAnsi"/>
          <w:i/>
          <w:iCs/>
          <w:sz w:val="22"/>
          <w:szCs w:val="22"/>
        </w:rPr>
        <w:t>tt</w:t>
      </w:r>
      <w:r w:rsidRPr="002174F0">
        <w:rPr>
          <w:rFonts w:asciiTheme="minorHAnsi" w:hAnsiTheme="minorHAnsi" w:cstheme="minorHAnsi"/>
          <w:i/>
          <w:iCs/>
          <w:sz w:val="22"/>
          <w:szCs w:val="22"/>
        </w:rPr>
        <w:t xml:space="preserve"> og spennandi </w:t>
      </w:r>
      <w:r w:rsidR="008B076D">
        <w:rPr>
          <w:rFonts w:asciiTheme="minorHAnsi" w:hAnsiTheme="minorHAnsi" w:cstheme="minorHAnsi"/>
          <w:i/>
          <w:iCs/>
          <w:sz w:val="22"/>
          <w:szCs w:val="22"/>
        </w:rPr>
        <w:t>ferðamál</w:t>
      </w:r>
      <w:r w:rsidRPr="002174F0">
        <w:rPr>
          <w:rFonts w:asciiTheme="minorHAnsi" w:hAnsiTheme="minorHAnsi" w:cstheme="minorHAnsi"/>
          <w:i/>
          <w:iCs/>
          <w:sz w:val="22"/>
          <w:szCs w:val="22"/>
        </w:rPr>
        <w:t xml:space="preserve"> afturat sínum rutuneti</w:t>
      </w:r>
      <w:r w:rsidRPr="002174F0">
        <w:rPr>
          <w:rFonts w:asciiTheme="minorHAnsi" w:hAnsiTheme="minorHAnsi" w:cstheme="minorHAnsi"/>
          <w:sz w:val="22"/>
          <w:szCs w:val="22"/>
        </w:rPr>
        <w:t>. Regin heldur fram og sigur</w:t>
      </w:r>
      <w:r w:rsidR="008B076D">
        <w:rPr>
          <w:rFonts w:asciiTheme="minorHAnsi" w:hAnsiTheme="minorHAnsi" w:cstheme="minorHAnsi"/>
          <w:sz w:val="22"/>
          <w:szCs w:val="22"/>
        </w:rPr>
        <w:t>,</w:t>
      </w:r>
      <w:r w:rsidRPr="002174F0">
        <w:rPr>
          <w:rFonts w:asciiTheme="minorHAnsi" w:hAnsiTheme="minorHAnsi" w:cstheme="minorHAnsi"/>
          <w:sz w:val="22"/>
          <w:szCs w:val="22"/>
        </w:rPr>
        <w:t xml:space="preserve"> at</w:t>
      </w:r>
      <w:r w:rsidRPr="002174F0">
        <w:rPr>
          <w:rFonts w:asciiTheme="minorHAnsi" w:hAnsiTheme="minorHAnsi" w:cstheme="minorHAnsi"/>
          <w:i/>
          <w:iCs/>
          <w:sz w:val="22"/>
          <w:szCs w:val="22"/>
        </w:rPr>
        <w:t xml:space="preserve"> “</w:t>
      </w:r>
      <w:r w:rsidR="008B076D" w:rsidRPr="002174F0">
        <w:rPr>
          <w:rFonts w:asciiTheme="minorHAnsi" w:hAnsiTheme="minorHAnsi" w:cstheme="minorHAnsi"/>
          <w:i/>
          <w:iCs/>
          <w:sz w:val="22"/>
          <w:szCs w:val="22"/>
        </w:rPr>
        <w:t>heldur enn at k</w:t>
      </w:r>
      <w:r w:rsidR="008B076D">
        <w:rPr>
          <w:rFonts w:asciiTheme="minorHAnsi" w:hAnsiTheme="minorHAnsi" w:cstheme="minorHAnsi"/>
          <w:i/>
          <w:iCs/>
          <w:sz w:val="22"/>
          <w:szCs w:val="22"/>
        </w:rPr>
        <w:t>ø</w:t>
      </w:r>
      <w:r w:rsidR="008B076D" w:rsidRPr="002174F0">
        <w:rPr>
          <w:rFonts w:asciiTheme="minorHAnsi" w:hAnsiTheme="minorHAnsi" w:cstheme="minorHAnsi"/>
          <w:i/>
          <w:iCs/>
          <w:sz w:val="22"/>
          <w:szCs w:val="22"/>
        </w:rPr>
        <w:t xml:space="preserve">kan bert er skorin øðrvísi </w:t>
      </w:r>
      <w:r w:rsidRPr="002174F0">
        <w:rPr>
          <w:rFonts w:asciiTheme="minorHAnsi" w:hAnsiTheme="minorHAnsi" w:cstheme="minorHAnsi"/>
          <w:i/>
          <w:iCs/>
          <w:sz w:val="22"/>
          <w:szCs w:val="22"/>
        </w:rPr>
        <w:t xml:space="preserve">bendir </w:t>
      </w:r>
      <w:r w:rsidR="008B076D">
        <w:rPr>
          <w:rFonts w:asciiTheme="minorHAnsi" w:hAnsiTheme="minorHAnsi" w:cstheme="minorHAnsi"/>
          <w:i/>
          <w:iCs/>
          <w:sz w:val="22"/>
          <w:szCs w:val="22"/>
        </w:rPr>
        <w:t xml:space="preserve">alt </w:t>
      </w:r>
      <w:r w:rsidRPr="002174F0">
        <w:rPr>
          <w:rFonts w:asciiTheme="minorHAnsi" w:hAnsiTheme="minorHAnsi" w:cstheme="minorHAnsi"/>
          <w:i/>
          <w:iCs/>
          <w:sz w:val="22"/>
          <w:szCs w:val="22"/>
        </w:rPr>
        <w:t>á, at tann samlaða k</w:t>
      </w:r>
      <w:r w:rsidR="008B076D">
        <w:rPr>
          <w:rFonts w:asciiTheme="minorHAnsi" w:hAnsiTheme="minorHAnsi" w:cstheme="minorHAnsi"/>
          <w:i/>
          <w:iCs/>
          <w:sz w:val="22"/>
          <w:szCs w:val="22"/>
        </w:rPr>
        <w:t>ø</w:t>
      </w:r>
      <w:r w:rsidRPr="002174F0">
        <w:rPr>
          <w:rFonts w:asciiTheme="minorHAnsi" w:hAnsiTheme="minorHAnsi" w:cstheme="minorHAnsi"/>
          <w:i/>
          <w:iCs/>
          <w:sz w:val="22"/>
          <w:szCs w:val="22"/>
        </w:rPr>
        <w:t xml:space="preserve">kan </w:t>
      </w:r>
      <w:r w:rsidR="008B076D">
        <w:rPr>
          <w:rFonts w:asciiTheme="minorHAnsi" w:hAnsiTheme="minorHAnsi" w:cstheme="minorHAnsi"/>
          <w:i/>
          <w:iCs/>
          <w:sz w:val="22"/>
          <w:szCs w:val="22"/>
        </w:rPr>
        <w:t xml:space="preserve">bara </w:t>
      </w:r>
      <w:r w:rsidRPr="002174F0">
        <w:rPr>
          <w:rFonts w:asciiTheme="minorHAnsi" w:hAnsiTheme="minorHAnsi" w:cstheme="minorHAnsi"/>
          <w:i/>
          <w:iCs/>
          <w:sz w:val="22"/>
          <w:szCs w:val="22"/>
        </w:rPr>
        <w:t>er vorðin størri</w:t>
      </w:r>
      <w:r w:rsidRPr="002174F0">
        <w:rPr>
          <w:rFonts w:asciiTheme="minorHAnsi" w:hAnsiTheme="minorHAnsi" w:cstheme="minorHAnsi"/>
          <w:sz w:val="22"/>
          <w:szCs w:val="22"/>
        </w:rPr>
        <w:t>”.</w:t>
      </w:r>
    </w:p>
    <w:p w14:paraId="1B743C3A" w14:textId="2AB5FF45" w:rsidR="002174F0" w:rsidRPr="002174F0"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 xml:space="preserve"> </w:t>
      </w:r>
    </w:p>
    <w:p w14:paraId="46E78E19" w14:textId="3D33115B" w:rsidR="00F966BA"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 xml:space="preserve">Hetta er til stórt gagn fyri føroysku ferðavinnuna og væntandi er enn meira í væntu, nú gistingarmøguleikarnir økjast nógv komandi tíðina. </w:t>
      </w:r>
      <w:r w:rsidR="00F966BA">
        <w:rPr>
          <w:rFonts w:asciiTheme="minorHAnsi" w:hAnsiTheme="minorHAnsi" w:cstheme="minorHAnsi"/>
          <w:sz w:val="22"/>
          <w:szCs w:val="22"/>
        </w:rPr>
        <w:t>“</w:t>
      </w:r>
      <w:r w:rsidR="00F966BA" w:rsidRPr="00403312">
        <w:rPr>
          <w:rFonts w:asciiTheme="minorHAnsi" w:hAnsiTheme="minorHAnsi" w:cstheme="minorHAnsi"/>
          <w:i/>
          <w:iCs/>
          <w:sz w:val="22"/>
          <w:szCs w:val="22"/>
        </w:rPr>
        <w:t xml:space="preserve">Hetta leggur eitt støðugt trýst á okkum sum </w:t>
      </w:r>
      <w:r w:rsidR="00F966BA">
        <w:rPr>
          <w:rFonts w:asciiTheme="minorHAnsi" w:hAnsiTheme="minorHAnsi" w:cstheme="minorHAnsi"/>
          <w:i/>
          <w:iCs/>
          <w:sz w:val="22"/>
          <w:szCs w:val="22"/>
        </w:rPr>
        <w:t xml:space="preserve">veitari av </w:t>
      </w:r>
      <w:r w:rsidR="00F966BA" w:rsidRPr="00403312">
        <w:rPr>
          <w:rFonts w:asciiTheme="minorHAnsi" w:hAnsiTheme="minorHAnsi" w:cstheme="minorHAnsi"/>
          <w:i/>
          <w:iCs/>
          <w:sz w:val="22"/>
          <w:szCs w:val="22"/>
        </w:rPr>
        <w:t>undirstøðu</w:t>
      </w:r>
      <w:r w:rsidR="00F966BA">
        <w:rPr>
          <w:rFonts w:asciiTheme="minorHAnsi" w:hAnsiTheme="minorHAnsi" w:cstheme="minorHAnsi"/>
          <w:i/>
          <w:iCs/>
          <w:sz w:val="22"/>
          <w:szCs w:val="22"/>
        </w:rPr>
        <w:t>kervi</w:t>
      </w:r>
      <w:r w:rsidR="00F966BA" w:rsidRPr="00403312">
        <w:rPr>
          <w:rFonts w:asciiTheme="minorHAnsi" w:hAnsiTheme="minorHAnsi" w:cstheme="minorHAnsi"/>
          <w:i/>
          <w:iCs/>
          <w:sz w:val="22"/>
          <w:szCs w:val="22"/>
        </w:rPr>
        <w:t>, men t</w:t>
      </w:r>
      <w:r w:rsidR="00F966BA">
        <w:rPr>
          <w:rFonts w:asciiTheme="minorHAnsi" w:hAnsiTheme="minorHAnsi" w:cstheme="minorHAnsi"/>
          <w:i/>
          <w:iCs/>
          <w:sz w:val="22"/>
          <w:szCs w:val="22"/>
        </w:rPr>
        <w:t>í</w:t>
      </w:r>
      <w:r w:rsidR="00F966BA" w:rsidRPr="00403312">
        <w:rPr>
          <w:rFonts w:asciiTheme="minorHAnsi" w:hAnsiTheme="minorHAnsi" w:cstheme="minorHAnsi"/>
          <w:i/>
          <w:iCs/>
          <w:sz w:val="22"/>
          <w:szCs w:val="22"/>
        </w:rPr>
        <w:t xml:space="preserve"> trívast vit væl við</w:t>
      </w:r>
      <w:r w:rsidR="00F966BA">
        <w:rPr>
          <w:rFonts w:asciiTheme="minorHAnsi" w:hAnsiTheme="minorHAnsi" w:cstheme="minorHAnsi"/>
          <w:i/>
          <w:iCs/>
          <w:sz w:val="22"/>
          <w:szCs w:val="22"/>
        </w:rPr>
        <w:t>.</w:t>
      </w:r>
      <w:r w:rsidR="00F966BA" w:rsidRPr="00403312">
        <w:rPr>
          <w:rFonts w:asciiTheme="minorHAnsi" w:hAnsiTheme="minorHAnsi" w:cstheme="minorHAnsi"/>
          <w:i/>
          <w:iCs/>
          <w:sz w:val="22"/>
          <w:szCs w:val="22"/>
        </w:rPr>
        <w:t xml:space="preserve"> </w:t>
      </w:r>
      <w:r w:rsidR="00F966BA">
        <w:rPr>
          <w:rFonts w:asciiTheme="minorHAnsi" w:hAnsiTheme="minorHAnsi" w:cstheme="minorHAnsi"/>
          <w:i/>
          <w:iCs/>
          <w:sz w:val="22"/>
          <w:szCs w:val="22"/>
        </w:rPr>
        <w:t>T</w:t>
      </w:r>
      <w:r w:rsidR="00F966BA" w:rsidRPr="00403312">
        <w:rPr>
          <w:rFonts w:asciiTheme="minorHAnsi" w:hAnsiTheme="minorHAnsi" w:cstheme="minorHAnsi"/>
          <w:i/>
          <w:iCs/>
          <w:sz w:val="22"/>
          <w:szCs w:val="22"/>
        </w:rPr>
        <w:t xml:space="preserve">að </w:t>
      </w:r>
      <w:r w:rsidR="00F966BA">
        <w:rPr>
          <w:rFonts w:asciiTheme="minorHAnsi" w:hAnsiTheme="minorHAnsi" w:cstheme="minorHAnsi"/>
          <w:i/>
          <w:iCs/>
          <w:sz w:val="22"/>
          <w:szCs w:val="22"/>
        </w:rPr>
        <w:t xml:space="preserve">er </w:t>
      </w:r>
      <w:r w:rsidR="00F966BA" w:rsidRPr="00403312">
        <w:rPr>
          <w:rFonts w:asciiTheme="minorHAnsi" w:hAnsiTheme="minorHAnsi" w:cstheme="minorHAnsi"/>
          <w:i/>
          <w:iCs/>
          <w:sz w:val="22"/>
          <w:szCs w:val="22"/>
        </w:rPr>
        <w:t>alneyðugt hjá okkum støðugt at bøta um karmarna</w:t>
      </w:r>
      <w:r w:rsidR="00F966BA">
        <w:rPr>
          <w:rFonts w:asciiTheme="minorHAnsi" w:hAnsiTheme="minorHAnsi" w:cstheme="minorHAnsi"/>
          <w:i/>
          <w:iCs/>
          <w:sz w:val="22"/>
          <w:szCs w:val="22"/>
        </w:rPr>
        <w:t>r, og eitt tað fyrsta vit mugu seta okkum fyri er</w:t>
      </w:r>
      <w:r w:rsidR="00F966BA" w:rsidRPr="00403312">
        <w:rPr>
          <w:rFonts w:asciiTheme="minorHAnsi" w:hAnsiTheme="minorHAnsi" w:cstheme="minorHAnsi"/>
          <w:i/>
          <w:iCs/>
          <w:sz w:val="22"/>
          <w:szCs w:val="22"/>
        </w:rPr>
        <w:t xml:space="preserve"> </w:t>
      </w:r>
      <w:r w:rsidR="00F966BA">
        <w:rPr>
          <w:rFonts w:asciiTheme="minorHAnsi" w:hAnsiTheme="minorHAnsi" w:cstheme="minorHAnsi"/>
          <w:i/>
          <w:iCs/>
          <w:sz w:val="22"/>
          <w:szCs w:val="22"/>
        </w:rPr>
        <w:t xml:space="preserve">at </w:t>
      </w:r>
      <w:r w:rsidR="00F966BA" w:rsidRPr="00403312">
        <w:rPr>
          <w:rFonts w:asciiTheme="minorHAnsi" w:hAnsiTheme="minorHAnsi" w:cstheme="minorHAnsi"/>
          <w:i/>
          <w:iCs/>
          <w:sz w:val="22"/>
          <w:szCs w:val="22"/>
        </w:rPr>
        <w:t>byggja</w:t>
      </w:r>
      <w:r w:rsidR="00F966BA">
        <w:rPr>
          <w:rFonts w:asciiTheme="minorHAnsi" w:hAnsiTheme="minorHAnsi" w:cstheme="minorHAnsi"/>
          <w:i/>
          <w:iCs/>
          <w:sz w:val="22"/>
          <w:szCs w:val="22"/>
        </w:rPr>
        <w:t xml:space="preserve"> ferðafólkafarstøðina</w:t>
      </w:r>
      <w:r w:rsidR="00F966BA" w:rsidRPr="00403312">
        <w:rPr>
          <w:rFonts w:asciiTheme="minorHAnsi" w:hAnsiTheme="minorHAnsi" w:cstheme="minorHAnsi"/>
          <w:i/>
          <w:iCs/>
          <w:sz w:val="22"/>
          <w:szCs w:val="22"/>
        </w:rPr>
        <w:t xml:space="preserve"> út sum skjótast</w:t>
      </w:r>
      <w:r w:rsidR="00F966BA">
        <w:rPr>
          <w:rFonts w:asciiTheme="minorHAnsi" w:hAnsiTheme="minorHAnsi" w:cstheme="minorHAnsi"/>
          <w:sz w:val="22"/>
          <w:szCs w:val="22"/>
        </w:rPr>
        <w:t>, endar Regin I. Jakobsen við at siga.</w:t>
      </w:r>
    </w:p>
    <w:p w14:paraId="77DC2BDF" w14:textId="77777777" w:rsidR="00F966BA" w:rsidRDefault="00F966BA" w:rsidP="002174F0">
      <w:pPr>
        <w:rPr>
          <w:rFonts w:asciiTheme="minorHAnsi" w:hAnsiTheme="minorHAnsi" w:cstheme="minorHAnsi"/>
          <w:sz w:val="22"/>
          <w:szCs w:val="22"/>
        </w:rPr>
      </w:pPr>
    </w:p>
    <w:p w14:paraId="55373797" w14:textId="6E365D36" w:rsidR="002174F0" w:rsidRPr="002174F0"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Júst farna árið var somuleiðis fyrsta árið, har Vága Floghavn hevur savna</w:t>
      </w:r>
      <w:r w:rsidR="008B076D">
        <w:rPr>
          <w:rFonts w:asciiTheme="minorHAnsi" w:hAnsiTheme="minorHAnsi" w:cstheme="minorHAnsi"/>
          <w:sz w:val="22"/>
          <w:szCs w:val="22"/>
        </w:rPr>
        <w:t>ð</w:t>
      </w:r>
      <w:r w:rsidRPr="002174F0">
        <w:rPr>
          <w:rFonts w:asciiTheme="minorHAnsi" w:hAnsiTheme="minorHAnsi" w:cstheme="minorHAnsi"/>
          <w:sz w:val="22"/>
          <w:szCs w:val="22"/>
        </w:rPr>
        <w:t xml:space="preserve"> inn hagtøl um bústað hjá ferðafólkum. Hetta gevur heilt nýggja vitan um hvørji vitjandi </w:t>
      </w:r>
      <w:r w:rsidR="008B076D">
        <w:rPr>
          <w:rFonts w:asciiTheme="minorHAnsi" w:hAnsiTheme="minorHAnsi" w:cstheme="minorHAnsi"/>
          <w:sz w:val="22"/>
          <w:szCs w:val="22"/>
        </w:rPr>
        <w:t>koma til</w:t>
      </w:r>
      <w:r w:rsidRPr="002174F0">
        <w:rPr>
          <w:rFonts w:asciiTheme="minorHAnsi" w:hAnsiTheme="minorHAnsi" w:cstheme="minorHAnsi"/>
          <w:sz w:val="22"/>
          <w:szCs w:val="22"/>
        </w:rPr>
        <w:t xml:space="preserve"> Føroy</w:t>
      </w:r>
      <w:r w:rsidR="008B076D">
        <w:rPr>
          <w:rFonts w:asciiTheme="minorHAnsi" w:hAnsiTheme="minorHAnsi" w:cstheme="minorHAnsi"/>
          <w:sz w:val="22"/>
          <w:szCs w:val="22"/>
        </w:rPr>
        <w:t>a</w:t>
      </w:r>
      <w:r w:rsidRPr="002174F0">
        <w:rPr>
          <w:rFonts w:asciiTheme="minorHAnsi" w:hAnsiTheme="minorHAnsi" w:cstheme="minorHAnsi"/>
          <w:sz w:val="22"/>
          <w:szCs w:val="22"/>
        </w:rPr>
        <w:t xml:space="preserve"> og kann gagnnýtast til at málrætta eitt nú sína kunning og marknaðarføring at ávísum landafrøðisligum økjum. Útlendski veitarin av hagtalsskipanini kennir ongan annan flogvøll, ið hevur tílíka skipan, sum - hóast hon byggir á </w:t>
      </w:r>
      <w:r w:rsidR="008B076D">
        <w:rPr>
          <w:rFonts w:asciiTheme="minorHAnsi" w:hAnsiTheme="minorHAnsi" w:cstheme="minorHAnsi"/>
          <w:sz w:val="22"/>
          <w:szCs w:val="22"/>
        </w:rPr>
        <w:t>sjálvbodna</w:t>
      </w:r>
      <w:r w:rsidRPr="002174F0">
        <w:rPr>
          <w:rFonts w:asciiTheme="minorHAnsi" w:hAnsiTheme="minorHAnsi" w:cstheme="minorHAnsi"/>
          <w:sz w:val="22"/>
          <w:szCs w:val="22"/>
        </w:rPr>
        <w:t xml:space="preserve"> skráseting - má metast at vera ógvuliga neyv. Tað er soleiðis, at ferðafólk bert sleppa ígjøgnum trygdarkanning við at trýsta á ein skerm, har tey upplýsa sítt bústaðarland.</w:t>
      </w:r>
      <w:r w:rsidR="00403312">
        <w:rPr>
          <w:rFonts w:asciiTheme="minorHAnsi" w:hAnsiTheme="minorHAnsi" w:cstheme="minorHAnsi"/>
          <w:sz w:val="22"/>
          <w:szCs w:val="22"/>
        </w:rPr>
        <w:t xml:space="preserve"> </w:t>
      </w:r>
    </w:p>
    <w:p w14:paraId="7569C389" w14:textId="77777777" w:rsidR="002174F0" w:rsidRPr="002174F0" w:rsidRDefault="002174F0" w:rsidP="002174F0">
      <w:pPr>
        <w:rPr>
          <w:rFonts w:asciiTheme="minorHAnsi" w:hAnsiTheme="minorHAnsi" w:cstheme="minorHAnsi"/>
          <w:sz w:val="22"/>
          <w:szCs w:val="22"/>
        </w:rPr>
      </w:pPr>
    </w:p>
    <w:p w14:paraId="425C7060" w14:textId="01D25321" w:rsidR="002174F0" w:rsidRPr="002174F0" w:rsidRDefault="002174F0" w:rsidP="002174F0">
      <w:pPr>
        <w:rPr>
          <w:rFonts w:asciiTheme="minorHAnsi" w:hAnsiTheme="minorHAnsi" w:cstheme="minorHAnsi"/>
          <w:noProof/>
          <w:sz w:val="22"/>
          <w:szCs w:val="22"/>
        </w:rPr>
      </w:pPr>
      <w:r w:rsidRPr="002174F0">
        <w:rPr>
          <w:rFonts w:asciiTheme="minorHAnsi" w:hAnsiTheme="minorHAnsi" w:cstheme="minorHAnsi"/>
          <w:sz w:val="22"/>
          <w:szCs w:val="22"/>
        </w:rPr>
        <w:t xml:space="preserve">Á </w:t>
      </w:r>
      <w:r w:rsidR="00403312">
        <w:rPr>
          <w:rFonts w:asciiTheme="minorHAnsi" w:hAnsiTheme="minorHAnsi" w:cstheme="minorHAnsi"/>
          <w:sz w:val="22"/>
          <w:szCs w:val="22"/>
        </w:rPr>
        <w:t xml:space="preserve">fyrstu </w:t>
      </w:r>
      <w:r w:rsidRPr="002174F0">
        <w:rPr>
          <w:rFonts w:asciiTheme="minorHAnsi" w:hAnsiTheme="minorHAnsi" w:cstheme="minorHAnsi"/>
          <w:sz w:val="22"/>
          <w:szCs w:val="22"/>
        </w:rPr>
        <w:t>myndini niðanfyri sæst ein uppgerð av teimum</w:t>
      </w:r>
      <w:bookmarkStart w:id="1" w:name="_GoBack"/>
      <w:bookmarkEnd w:id="1"/>
      <w:r w:rsidRPr="002174F0">
        <w:rPr>
          <w:rFonts w:asciiTheme="minorHAnsi" w:hAnsiTheme="minorHAnsi" w:cstheme="minorHAnsi"/>
          <w:sz w:val="22"/>
          <w:szCs w:val="22"/>
        </w:rPr>
        <w:t>, ið hava trýst á Føroyar sum sítt bústaðarland. Á henni sæst, at 46% eru búsitandi í Føroyum.</w:t>
      </w:r>
    </w:p>
    <w:p w14:paraId="3EDF500B" w14:textId="77777777" w:rsidR="00403312" w:rsidRDefault="002174F0" w:rsidP="002174F0">
      <w:pPr>
        <w:rPr>
          <w:rFonts w:asciiTheme="minorHAnsi" w:hAnsiTheme="minorHAnsi" w:cstheme="minorHAnsi"/>
          <w:sz w:val="22"/>
          <w:szCs w:val="22"/>
        </w:rPr>
      </w:pPr>
      <w:r>
        <w:rPr>
          <w:noProof/>
        </w:rPr>
        <w:drawing>
          <wp:inline distT="0" distB="0" distL="0" distR="0" wp14:anchorId="4D7A59D4" wp14:editId="0F49CDA0">
            <wp:extent cx="2836800" cy="1800000"/>
            <wp:effectExtent l="0" t="0" r="190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800" cy="1800000"/>
                    </a:xfrm>
                    <a:prstGeom prst="rect">
                      <a:avLst/>
                    </a:prstGeom>
                    <a:noFill/>
                  </pic:spPr>
                </pic:pic>
              </a:graphicData>
            </a:graphic>
          </wp:inline>
        </w:drawing>
      </w:r>
    </w:p>
    <w:p w14:paraId="67980164" w14:textId="58DFFA15" w:rsidR="002174F0" w:rsidRDefault="002174F0" w:rsidP="002174F0">
      <w:pPr>
        <w:rPr>
          <w:rFonts w:asciiTheme="minorHAnsi" w:hAnsiTheme="minorHAnsi" w:cstheme="minorHAnsi"/>
          <w:sz w:val="22"/>
          <w:szCs w:val="22"/>
        </w:rPr>
      </w:pPr>
      <w:r w:rsidRPr="002174F0">
        <w:rPr>
          <w:rFonts w:asciiTheme="minorHAnsi" w:hAnsiTheme="minorHAnsi" w:cstheme="minorHAnsi"/>
          <w:sz w:val="22"/>
          <w:szCs w:val="22"/>
        </w:rPr>
        <w:t xml:space="preserve">Á </w:t>
      </w:r>
      <w:r w:rsidR="00403312">
        <w:rPr>
          <w:rFonts w:asciiTheme="minorHAnsi" w:hAnsiTheme="minorHAnsi" w:cstheme="minorHAnsi"/>
          <w:sz w:val="22"/>
          <w:szCs w:val="22"/>
        </w:rPr>
        <w:t xml:space="preserve">næstu </w:t>
      </w:r>
      <w:r w:rsidRPr="002174F0">
        <w:rPr>
          <w:rFonts w:asciiTheme="minorHAnsi" w:hAnsiTheme="minorHAnsi" w:cstheme="minorHAnsi"/>
          <w:sz w:val="22"/>
          <w:szCs w:val="22"/>
        </w:rPr>
        <w:t>mynd</w:t>
      </w:r>
      <w:r w:rsidR="00403312">
        <w:rPr>
          <w:rFonts w:asciiTheme="minorHAnsi" w:hAnsiTheme="minorHAnsi" w:cstheme="minorHAnsi"/>
          <w:sz w:val="22"/>
          <w:szCs w:val="22"/>
        </w:rPr>
        <w:t xml:space="preserve">ini </w:t>
      </w:r>
      <w:r w:rsidRPr="002174F0">
        <w:rPr>
          <w:rFonts w:asciiTheme="minorHAnsi" w:hAnsiTheme="minorHAnsi" w:cstheme="minorHAnsi"/>
          <w:sz w:val="22"/>
          <w:szCs w:val="22"/>
        </w:rPr>
        <w:t>eru føroyingar búsitandi uttanlanda lagdir afturat teim</w:t>
      </w:r>
      <w:r w:rsidR="00403312">
        <w:rPr>
          <w:rFonts w:asciiTheme="minorHAnsi" w:hAnsiTheme="minorHAnsi" w:cstheme="minorHAnsi"/>
          <w:sz w:val="22"/>
          <w:szCs w:val="22"/>
        </w:rPr>
        <w:t>um</w:t>
      </w:r>
      <w:r w:rsidRPr="002174F0">
        <w:rPr>
          <w:rFonts w:asciiTheme="minorHAnsi" w:hAnsiTheme="minorHAnsi" w:cstheme="minorHAnsi"/>
          <w:sz w:val="22"/>
          <w:szCs w:val="22"/>
        </w:rPr>
        <w:t>, ið søgdu seg verða búsitandi í Føroyum. Nú er myndini broytt til at 53% eru føroyingar.</w:t>
      </w:r>
    </w:p>
    <w:p w14:paraId="643FB0BD" w14:textId="7B46A277" w:rsidR="00430405" w:rsidRPr="009128CE" w:rsidRDefault="00403312" w:rsidP="00BF324C">
      <w:r>
        <w:rPr>
          <w:noProof/>
        </w:rPr>
        <w:lastRenderedPageBreak/>
        <w:drawing>
          <wp:inline distT="0" distB="0" distL="0" distR="0" wp14:anchorId="4CB8B38E" wp14:editId="1D6222DB">
            <wp:extent cx="2818800" cy="1800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800" cy="1800000"/>
                    </a:xfrm>
                    <a:prstGeom prst="rect">
                      <a:avLst/>
                    </a:prstGeom>
                    <a:noFill/>
                  </pic:spPr>
                </pic:pic>
              </a:graphicData>
            </a:graphic>
          </wp:inline>
        </w:drawing>
      </w:r>
    </w:p>
    <w:sectPr w:rsidR="00430405" w:rsidRPr="009128CE" w:rsidSect="00403312">
      <w:headerReference w:type="default" r:id="rId10"/>
      <w:footerReference w:type="default" r:id="rId11"/>
      <w:pgSz w:w="12240" w:h="15840" w:code="1"/>
      <w:pgMar w:top="170" w:right="851" w:bottom="17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C9B3" w14:textId="77777777" w:rsidR="000307BD" w:rsidRDefault="000307BD" w:rsidP="003C6351">
      <w:r>
        <w:separator/>
      </w:r>
    </w:p>
  </w:endnote>
  <w:endnote w:type="continuationSeparator" w:id="0">
    <w:p w14:paraId="62303CDE" w14:textId="77777777" w:rsidR="000307BD" w:rsidRDefault="000307BD" w:rsidP="003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89102"/>
      <w:docPartObj>
        <w:docPartGallery w:val="Page Numbers (Bottom of Page)"/>
        <w:docPartUnique/>
      </w:docPartObj>
    </w:sdtPr>
    <w:sdtEndPr/>
    <w:sdtContent>
      <w:p w14:paraId="72065671" w14:textId="050B5C59" w:rsidR="00002F4A" w:rsidRDefault="003F5FBD">
        <w:pPr>
          <w:pStyle w:val="Sidefod"/>
          <w:jc w:val="right"/>
        </w:pPr>
        <w:r>
          <w:rPr>
            <w:lang w:val="en-US"/>
          </w:rPr>
          <w:pict w14:anchorId="7ECB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5pt;margin-top:720.2pt;width:611.95pt;height:117.05pt;z-index:-251658752;mso-wrap-edited:f;mso-position-horizontal-relative:page;mso-position-vertical-relative:page" wrapcoords="-27 0 -27 21561 21600 21561 21600 0 -27 0">
              <v:imagedata r:id="rId1" o:title="ark" croptop="56426f"/>
              <w10:wrap anchorx="page" anchory="page"/>
            </v:shape>
          </w:pict>
        </w:r>
        <w:r w:rsidR="00002F4A">
          <w:fldChar w:fldCharType="begin"/>
        </w:r>
        <w:r w:rsidR="00002F4A">
          <w:instrText>PAGE   \* MERGEFORMAT</w:instrText>
        </w:r>
        <w:r w:rsidR="00002F4A">
          <w:fldChar w:fldCharType="separate"/>
        </w:r>
        <w:r w:rsidR="00CA7374" w:rsidRPr="00CA7374">
          <w:rPr>
            <w:lang w:val="da-DK"/>
          </w:rPr>
          <w:t>1</w:t>
        </w:r>
        <w:r w:rsidR="00002F4A">
          <w:fldChar w:fldCharType="end"/>
        </w:r>
      </w:p>
    </w:sdtContent>
  </w:sdt>
  <w:p w14:paraId="76061448" w14:textId="4B2C7EDA" w:rsidR="003C6351" w:rsidRDefault="003C63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DBC6" w14:textId="77777777" w:rsidR="000307BD" w:rsidRDefault="000307BD" w:rsidP="003C6351">
      <w:r>
        <w:separator/>
      </w:r>
    </w:p>
  </w:footnote>
  <w:footnote w:type="continuationSeparator" w:id="0">
    <w:p w14:paraId="372003CA" w14:textId="77777777" w:rsidR="000307BD" w:rsidRDefault="000307BD" w:rsidP="003C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5B10" w14:textId="77777777" w:rsidR="005A10C5" w:rsidRDefault="005A10C5" w:rsidP="005A10C5">
    <w:pPr>
      <w:pStyle w:val="Sidehoved"/>
      <w:jc w:val="right"/>
    </w:pPr>
    <w:r w:rsidRPr="00215624">
      <w:rPr>
        <w:szCs w:val="16"/>
        <w:lang w:val="da-DK" w:eastAsia="da-DK"/>
      </w:rPr>
      <w:drawing>
        <wp:inline distT="0" distB="0" distL="0" distR="0" wp14:anchorId="60D63A35" wp14:editId="1583DD3F">
          <wp:extent cx="776378" cy="846379"/>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387" b="50070"/>
                  <a:stretch>
                    <a:fillRect/>
                  </a:stretch>
                </pic:blipFill>
                <pic:spPr bwMode="auto">
                  <a:xfrm>
                    <a:off x="0" y="0"/>
                    <a:ext cx="776138" cy="846117"/>
                  </a:xfrm>
                  <a:prstGeom prst="rect">
                    <a:avLst/>
                  </a:prstGeom>
                  <a:noFill/>
                  <a:ln>
                    <a:noFill/>
                  </a:ln>
                </pic:spPr>
              </pic:pic>
            </a:graphicData>
          </a:graphic>
        </wp:inline>
      </w:drawing>
    </w:r>
  </w:p>
  <w:p w14:paraId="59205F96" w14:textId="77777777" w:rsidR="005A10C5" w:rsidRDefault="005A10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41B"/>
    <w:multiLevelType w:val="hybridMultilevel"/>
    <w:tmpl w:val="AD6A3884"/>
    <w:lvl w:ilvl="0" w:tplc="32C28DA6">
      <w:numFmt w:val="bullet"/>
      <w:lvlText w:val="-"/>
      <w:lvlJc w:val="left"/>
      <w:pPr>
        <w:ind w:left="1080" w:hanging="360"/>
      </w:pPr>
      <w:rPr>
        <w:rFonts w:ascii="Times New Roman" w:eastAsia="Times New Roman" w:hAnsi="Times New Roman" w:cs="Times New Roman" w:hint="default"/>
      </w:rPr>
    </w:lvl>
    <w:lvl w:ilvl="1" w:tplc="04380003" w:tentative="1">
      <w:start w:val="1"/>
      <w:numFmt w:val="bullet"/>
      <w:lvlText w:val="o"/>
      <w:lvlJc w:val="left"/>
      <w:pPr>
        <w:ind w:left="1800" w:hanging="360"/>
      </w:pPr>
      <w:rPr>
        <w:rFonts w:ascii="Courier New" w:hAnsi="Courier New" w:cs="Courier New" w:hint="default"/>
      </w:rPr>
    </w:lvl>
    <w:lvl w:ilvl="2" w:tplc="04380005" w:tentative="1">
      <w:start w:val="1"/>
      <w:numFmt w:val="bullet"/>
      <w:lvlText w:val=""/>
      <w:lvlJc w:val="left"/>
      <w:pPr>
        <w:ind w:left="2520" w:hanging="360"/>
      </w:pPr>
      <w:rPr>
        <w:rFonts w:ascii="Wingdings" w:hAnsi="Wingdings" w:hint="default"/>
      </w:rPr>
    </w:lvl>
    <w:lvl w:ilvl="3" w:tplc="04380001" w:tentative="1">
      <w:start w:val="1"/>
      <w:numFmt w:val="bullet"/>
      <w:lvlText w:val=""/>
      <w:lvlJc w:val="left"/>
      <w:pPr>
        <w:ind w:left="3240" w:hanging="360"/>
      </w:pPr>
      <w:rPr>
        <w:rFonts w:ascii="Symbol" w:hAnsi="Symbol" w:hint="default"/>
      </w:rPr>
    </w:lvl>
    <w:lvl w:ilvl="4" w:tplc="04380003" w:tentative="1">
      <w:start w:val="1"/>
      <w:numFmt w:val="bullet"/>
      <w:lvlText w:val="o"/>
      <w:lvlJc w:val="left"/>
      <w:pPr>
        <w:ind w:left="3960" w:hanging="360"/>
      </w:pPr>
      <w:rPr>
        <w:rFonts w:ascii="Courier New" w:hAnsi="Courier New" w:cs="Courier New" w:hint="default"/>
      </w:rPr>
    </w:lvl>
    <w:lvl w:ilvl="5" w:tplc="04380005" w:tentative="1">
      <w:start w:val="1"/>
      <w:numFmt w:val="bullet"/>
      <w:lvlText w:val=""/>
      <w:lvlJc w:val="left"/>
      <w:pPr>
        <w:ind w:left="4680" w:hanging="360"/>
      </w:pPr>
      <w:rPr>
        <w:rFonts w:ascii="Wingdings" w:hAnsi="Wingdings" w:hint="default"/>
      </w:rPr>
    </w:lvl>
    <w:lvl w:ilvl="6" w:tplc="04380001" w:tentative="1">
      <w:start w:val="1"/>
      <w:numFmt w:val="bullet"/>
      <w:lvlText w:val=""/>
      <w:lvlJc w:val="left"/>
      <w:pPr>
        <w:ind w:left="5400" w:hanging="360"/>
      </w:pPr>
      <w:rPr>
        <w:rFonts w:ascii="Symbol" w:hAnsi="Symbol" w:hint="default"/>
      </w:rPr>
    </w:lvl>
    <w:lvl w:ilvl="7" w:tplc="04380003" w:tentative="1">
      <w:start w:val="1"/>
      <w:numFmt w:val="bullet"/>
      <w:lvlText w:val="o"/>
      <w:lvlJc w:val="left"/>
      <w:pPr>
        <w:ind w:left="6120" w:hanging="360"/>
      </w:pPr>
      <w:rPr>
        <w:rFonts w:ascii="Courier New" w:hAnsi="Courier New" w:cs="Courier New" w:hint="default"/>
      </w:rPr>
    </w:lvl>
    <w:lvl w:ilvl="8" w:tplc="04380005" w:tentative="1">
      <w:start w:val="1"/>
      <w:numFmt w:val="bullet"/>
      <w:lvlText w:val=""/>
      <w:lvlJc w:val="left"/>
      <w:pPr>
        <w:ind w:left="6840" w:hanging="360"/>
      </w:pPr>
      <w:rPr>
        <w:rFonts w:ascii="Wingdings" w:hAnsi="Wingdings" w:hint="default"/>
      </w:rPr>
    </w:lvl>
  </w:abstractNum>
  <w:abstractNum w:abstractNumId="1" w15:restartNumberingAfterBreak="0">
    <w:nsid w:val="09425591"/>
    <w:multiLevelType w:val="hybridMultilevel"/>
    <w:tmpl w:val="527233B8"/>
    <w:lvl w:ilvl="0" w:tplc="B0F2D25A">
      <w:numFmt w:val="bullet"/>
      <w:lvlText w:val="-"/>
      <w:lvlJc w:val="left"/>
      <w:pPr>
        <w:ind w:left="1080" w:hanging="360"/>
      </w:pPr>
      <w:rPr>
        <w:rFonts w:ascii="Times New Roman" w:eastAsia="Times New Roman" w:hAnsi="Times New Roman" w:cs="Times New Roman" w:hint="default"/>
      </w:rPr>
    </w:lvl>
    <w:lvl w:ilvl="1" w:tplc="04380003" w:tentative="1">
      <w:start w:val="1"/>
      <w:numFmt w:val="bullet"/>
      <w:lvlText w:val="o"/>
      <w:lvlJc w:val="left"/>
      <w:pPr>
        <w:ind w:left="1800" w:hanging="360"/>
      </w:pPr>
      <w:rPr>
        <w:rFonts w:ascii="Courier New" w:hAnsi="Courier New" w:cs="Courier New" w:hint="default"/>
      </w:rPr>
    </w:lvl>
    <w:lvl w:ilvl="2" w:tplc="04380005" w:tentative="1">
      <w:start w:val="1"/>
      <w:numFmt w:val="bullet"/>
      <w:lvlText w:val=""/>
      <w:lvlJc w:val="left"/>
      <w:pPr>
        <w:ind w:left="2520" w:hanging="360"/>
      </w:pPr>
      <w:rPr>
        <w:rFonts w:ascii="Wingdings" w:hAnsi="Wingdings" w:hint="default"/>
      </w:rPr>
    </w:lvl>
    <w:lvl w:ilvl="3" w:tplc="04380001" w:tentative="1">
      <w:start w:val="1"/>
      <w:numFmt w:val="bullet"/>
      <w:lvlText w:val=""/>
      <w:lvlJc w:val="left"/>
      <w:pPr>
        <w:ind w:left="3240" w:hanging="360"/>
      </w:pPr>
      <w:rPr>
        <w:rFonts w:ascii="Symbol" w:hAnsi="Symbol" w:hint="default"/>
      </w:rPr>
    </w:lvl>
    <w:lvl w:ilvl="4" w:tplc="04380003" w:tentative="1">
      <w:start w:val="1"/>
      <w:numFmt w:val="bullet"/>
      <w:lvlText w:val="o"/>
      <w:lvlJc w:val="left"/>
      <w:pPr>
        <w:ind w:left="3960" w:hanging="360"/>
      </w:pPr>
      <w:rPr>
        <w:rFonts w:ascii="Courier New" w:hAnsi="Courier New" w:cs="Courier New" w:hint="default"/>
      </w:rPr>
    </w:lvl>
    <w:lvl w:ilvl="5" w:tplc="04380005" w:tentative="1">
      <w:start w:val="1"/>
      <w:numFmt w:val="bullet"/>
      <w:lvlText w:val=""/>
      <w:lvlJc w:val="left"/>
      <w:pPr>
        <w:ind w:left="4680" w:hanging="360"/>
      </w:pPr>
      <w:rPr>
        <w:rFonts w:ascii="Wingdings" w:hAnsi="Wingdings" w:hint="default"/>
      </w:rPr>
    </w:lvl>
    <w:lvl w:ilvl="6" w:tplc="04380001" w:tentative="1">
      <w:start w:val="1"/>
      <w:numFmt w:val="bullet"/>
      <w:lvlText w:val=""/>
      <w:lvlJc w:val="left"/>
      <w:pPr>
        <w:ind w:left="5400" w:hanging="360"/>
      </w:pPr>
      <w:rPr>
        <w:rFonts w:ascii="Symbol" w:hAnsi="Symbol" w:hint="default"/>
      </w:rPr>
    </w:lvl>
    <w:lvl w:ilvl="7" w:tplc="04380003" w:tentative="1">
      <w:start w:val="1"/>
      <w:numFmt w:val="bullet"/>
      <w:lvlText w:val="o"/>
      <w:lvlJc w:val="left"/>
      <w:pPr>
        <w:ind w:left="6120" w:hanging="360"/>
      </w:pPr>
      <w:rPr>
        <w:rFonts w:ascii="Courier New" w:hAnsi="Courier New" w:cs="Courier New" w:hint="default"/>
      </w:rPr>
    </w:lvl>
    <w:lvl w:ilvl="8" w:tplc="04380005" w:tentative="1">
      <w:start w:val="1"/>
      <w:numFmt w:val="bullet"/>
      <w:lvlText w:val=""/>
      <w:lvlJc w:val="left"/>
      <w:pPr>
        <w:ind w:left="6840" w:hanging="360"/>
      </w:pPr>
      <w:rPr>
        <w:rFonts w:ascii="Wingdings" w:hAnsi="Wingdings" w:hint="default"/>
      </w:rPr>
    </w:lvl>
  </w:abstractNum>
  <w:abstractNum w:abstractNumId="2" w15:restartNumberingAfterBreak="0">
    <w:nsid w:val="293F0771"/>
    <w:multiLevelType w:val="hybridMultilevel"/>
    <w:tmpl w:val="E3CCBCF2"/>
    <w:lvl w:ilvl="0" w:tplc="0B842A72">
      <w:start w:val="1"/>
      <w:numFmt w:val="decimal"/>
      <w:lvlText w:val="%1."/>
      <w:lvlJc w:val="left"/>
      <w:pPr>
        <w:ind w:left="360" w:hanging="360"/>
      </w:pPr>
      <w:rPr>
        <w:rFonts w:hint="default"/>
        <w:color w:val="00000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4D7549"/>
    <w:multiLevelType w:val="multilevel"/>
    <w:tmpl w:val="F4B0B18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462D6190"/>
    <w:multiLevelType w:val="hybridMultilevel"/>
    <w:tmpl w:val="AD7ACA0A"/>
    <w:lvl w:ilvl="0" w:tplc="E72C1136">
      <w:numFmt w:val="bullet"/>
      <w:lvlText w:val="-"/>
      <w:lvlJc w:val="left"/>
      <w:pPr>
        <w:ind w:left="1080" w:hanging="360"/>
      </w:pPr>
      <w:rPr>
        <w:rFonts w:ascii="Times New Roman" w:eastAsia="Times New Roman" w:hAnsi="Times New Roman" w:cs="Times New Roman" w:hint="default"/>
      </w:rPr>
    </w:lvl>
    <w:lvl w:ilvl="1" w:tplc="04380003" w:tentative="1">
      <w:start w:val="1"/>
      <w:numFmt w:val="bullet"/>
      <w:lvlText w:val="o"/>
      <w:lvlJc w:val="left"/>
      <w:pPr>
        <w:ind w:left="1800" w:hanging="360"/>
      </w:pPr>
      <w:rPr>
        <w:rFonts w:ascii="Courier New" w:hAnsi="Courier New" w:cs="Courier New" w:hint="default"/>
      </w:rPr>
    </w:lvl>
    <w:lvl w:ilvl="2" w:tplc="04380005" w:tentative="1">
      <w:start w:val="1"/>
      <w:numFmt w:val="bullet"/>
      <w:lvlText w:val=""/>
      <w:lvlJc w:val="left"/>
      <w:pPr>
        <w:ind w:left="2520" w:hanging="360"/>
      </w:pPr>
      <w:rPr>
        <w:rFonts w:ascii="Wingdings" w:hAnsi="Wingdings" w:hint="default"/>
      </w:rPr>
    </w:lvl>
    <w:lvl w:ilvl="3" w:tplc="04380001" w:tentative="1">
      <w:start w:val="1"/>
      <w:numFmt w:val="bullet"/>
      <w:lvlText w:val=""/>
      <w:lvlJc w:val="left"/>
      <w:pPr>
        <w:ind w:left="3240" w:hanging="360"/>
      </w:pPr>
      <w:rPr>
        <w:rFonts w:ascii="Symbol" w:hAnsi="Symbol" w:hint="default"/>
      </w:rPr>
    </w:lvl>
    <w:lvl w:ilvl="4" w:tplc="04380003" w:tentative="1">
      <w:start w:val="1"/>
      <w:numFmt w:val="bullet"/>
      <w:lvlText w:val="o"/>
      <w:lvlJc w:val="left"/>
      <w:pPr>
        <w:ind w:left="3960" w:hanging="360"/>
      </w:pPr>
      <w:rPr>
        <w:rFonts w:ascii="Courier New" w:hAnsi="Courier New" w:cs="Courier New" w:hint="default"/>
      </w:rPr>
    </w:lvl>
    <w:lvl w:ilvl="5" w:tplc="04380005" w:tentative="1">
      <w:start w:val="1"/>
      <w:numFmt w:val="bullet"/>
      <w:lvlText w:val=""/>
      <w:lvlJc w:val="left"/>
      <w:pPr>
        <w:ind w:left="4680" w:hanging="360"/>
      </w:pPr>
      <w:rPr>
        <w:rFonts w:ascii="Wingdings" w:hAnsi="Wingdings" w:hint="default"/>
      </w:rPr>
    </w:lvl>
    <w:lvl w:ilvl="6" w:tplc="04380001" w:tentative="1">
      <w:start w:val="1"/>
      <w:numFmt w:val="bullet"/>
      <w:lvlText w:val=""/>
      <w:lvlJc w:val="left"/>
      <w:pPr>
        <w:ind w:left="5400" w:hanging="360"/>
      </w:pPr>
      <w:rPr>
        <w:rFonts w:ascii="Symbol" w:hAnsi="Symbol" w:hint="default"/>
      </w:rPr>
    </w:lvl>
    <w:lvl w:ilvl="7" w:tplc="04380003" w:tentative="1">
      <w:start w:val="1"/>
      <w:numFmt w:val="bullet"/>
      <w:lvlText w:val="o"/>
      <w:lvlJc w:val="left"/>
      <w:pPr>
        <w:ind w:left="6120" w:hanging="360"/>
      </w:pPr>
      <w:rPr>
        <w:rFonts w:ascii="Courier New" w:hAnsi="Courier New" w:cs="Courier New" w:hint="default"/>
      </w:rPr>
    </w:lvl>
    <w:lvl w:ilvl="8" w:tplc="0438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32"/>
    <w:rsid w:val="00002F4A"/>
    <w:rsid w:val="000138BB"/>
    <w:rsid w:val="000307BD"/>
    <w:rsid w:val="00081E61"/>
    <w:rsid w:val="0009753B"/>
    <w:rsid w:val="00097B53"/>
    <w:rsid w:val="000B3FFC"/>
    <w:rsid w:val="000C0CF8"/>
    <w:rsid w:val="000C5FE8"/>
    <w:rsid w:val="000D1681"/>
    <w:rsid w:val="000D57FA"/>
    <w:rsid w:val="00113414"/>
    <w:rsid w:val="001168F7"/>
    <w:rsid w:val="001374E4"/>
    <w:rsid w:val="00153FA3"/>
    <w:rsid w:val="00156B7D"/>
    <w:rsid w:val="0017493B"/>
    <w:rsid w:val="00192466"/>
    <w:rsid w:val="001A6AD1"/>
    <w:rsid w:val="001C5132"/>
    <w:rsid w:val="001C7636"/>
    <w:rsid w:val="001D2962"/>
    <w:rsid w:val="001D3DB3"/>
    <w:rsid w:val="001F1C4C"/>
    <w:rsid w:val="002029DD"/>
    <w:rsid w:val="00214EBD"/>
    <w:rsid w:val="00215624"/>
    <w:rsid w:val="002174F0"/>
    <w:rsid w:val="002312A3"/>
    <w:rsid w:val="00246152"/>
    <w:rsid w:val="00251E4F"/>
    <w:rsid w:val="00264125"/>
    <w:rsid w:val="0027600B"/>
    <w:rsid w:val="002807A9"/>
    <w:rsid w:val="002A4455"/>
    <w:rsid w:val="002B1A5C"/>
    <w:rsid w:val="002E6C5D"/>
    <w:rsid w:val="002E7C64"/>
    <w:rsid w:val="002F434F"/>
    <w:rsid w:val="003205A7"/>
    <w:rsid w:val="003246AF"/>
    <w:rsid w:val="003456CC"/>
    <w:rsid w:val="003601ED"/>
    <w:rsid w:val="0036115F"/>
    <w:rsid w:val="00386C9D"/>
    <w:rsid w:val="003B5561"/>
    <w:rsid w:val="003C24CC"/>
    <w:rsid w:val="003C6351"/>
    <w:rsid w:val="003E4AA9"/>
    <w:rsid w:val="003F5FBD"/>
    <w:rsid w:val="00403312"/>
    <w:rsid w:val="004058FB"/>
    <w:rsid w:val="00416C4F"/>
    <w:rsid w:val="004215F1"/>
    <w:rsid w:val="0042302C"/>
    <w:rsid w:val="00425C3F"/>
    <w:rsid w:val="00430405"/>
    <w:rsid w:val="00450AA6"/>
    <w:rsid w:val="0046506C"/>
    <w:rsid w:val="00465D86"/>
    <w:rsid w:val="004A61BA"/>
    <w:rsid w:val="004C0DFA"/>
    <w:rsid w:val="004D7C02"/>
    <w:rsid w:val="004E1159"/>
    <w:rsid w:val="004F617F"/>
    <w:rsid w:val="005053E3"/>
    <w:rsid w:val="00505BBC"/>
    <w:rsid w:val="005136AA"/>
    <w:rsid w:val="00521887"/>
    <w:rsid w:val="00530863"/>
    <w:rsid w:val="00541C42"/>
    <w:rsid w:val="00541E6E"/>
    <w:rsid w:val="005429CC"/>
    <w:rsid w:val="00552218"/>
    <w:rsid w:val="0056719C"/>
    <w:rsid w:val="00570343"/>
    <w:rsid w:val="00573E36"/>
    <w:rsid w:val="00591EF9"/>
    <w:rsid w:val="00594738"/>
    <w:rsid w:val="00597EEE"/>
    <w:rsid w:val="005A10C5"/>
    <w:rsid w:val="005B023D"/>
    <w:rsid w:val="005B1CB3"/>
    <w:rsid w:val="005C1256"/>
    <w:rsid w:val="005C1C28"/>
    <w:rsid w:val="005E4595"/>
    <w:rsid w:val="005E6311"/>
    <w:rsid w:val="005F533D"/>
    <w:rsid w:val="00631215"/>
    <w:rsid w:val="006452BE"/>
    <w:rsid w:val="00645BC1"/>
    <w:rsid w:val="00665E5E"/>
    <w:rsid w:val="00682600"/>
    <w:rsid w:val="006A69FF"/>
    <w:rsid w:val="006C252A"/>
    <w:rsid w:val="006C5A5B"/>
    <w:rsid w:val="006D2605"/>
    <w:rsid w:val="00705B2C"/>
    <w:rsid w:val="007267B3"/>
    <w:rsid w:val="0074449D"/>
    <w:rsid w:val="00753153"/>
    <w:rsid w:val="00762A09"/>
    <w:rsid w:val="00772D29"/>
    <w:rsid w:val="00780EB5"/>
    <w:rsid w:val="007815C9"/>
    <w:rsid w:val="00785AC0"/>
    <w:rsid w:val="007B5A78"/>
    <w:rsid w:val="007C6A3B"/>
    <w:rsid w:val="007D053E"/>
    <w:rsid w:val="007D3409"/>
    <w:rsid w:val="007F6640"/>
    <w:rsid w:val="007F74AF"/>
    <w:rsid w:val="008039A5"/>
    <w:rsid w:val="00803E8F"/>
    <w:rsid w:val="00806933"/>
    <w:rsid w:val="00833CFF"/>
    <w:rsid w:val="00834ACE"/>
    <w:rsid w:val="008350EF"/>
    <w:rsid w:val="008421AC"/>
    <w:rsid w:val="00854488"/>
    <w:rsid w:val="00866A5A"/>
    <w:rsid w:val="00892BFB"/>
    <w:rsid w:val="008931C3"/>
    <w:rsid w:val="008B076D"/>
    <w:rsid w:val="008F2809"/>
    <w:rsid w:val="008F4A12"/>
    <w:rsid w:val="009128CE"/>
    <w:rsid w:val="00935701"/>
    <w:rsid w:val="00967D20"/>
    <w:rsid w:val="00976906"/>
    <w:rsid w:val="00977F80"/>
    <w:rsid w:val="00983321"/>
    <w:rsid w:val="00984121"/>
    <w:rsid w:val="009B1B03"/>
    <w:rsid w:val="009C0235"/>
    <w:rsid w:val="00A2173E"/>
    <w:rsid w:val="00A30206"/>
    <w:rsid w:val="00A47651"/>
    <w:rsid w:val="00A62D67"/>
    <w:rsid w:val="00A80103"/>
    <w:rsid w:val="00AE1276"/>
    <w:rsid w:val="00AF77A2"/>
    <w:rsid w:val="00B06285"/>
    <w:rsid w:val="00B22720"/>
    <w:rsid w:val="00B46539"/>
    <w:rsid w:val="00B46897"/>
    <w:rsid w:val="00B54B36"/>
    <w:rsid w:val="00B679ED"/>
    <w:rsid w:val="00B7662C"/>
    <w:rsid w:val="00B771BC"/>
    <w:rsid w:val="00B91743"/>
    <w:rsid w:val="00B95D38"/>
    <w:rsid w:val="00BE6AC4"/>
    <w:rsid w:val="00BF324C"/>
    <w:rsid w:val="00BF54B8"/>
    <w:rsid w:val="00C127B8"/>
    <w:rsid w:val="00C332DD"/>
    <w:rsid w:val="00C4071C"/>
    <w:rsid w:val="00C449EB"/>
    <w:rsid w:val="00C64661"/>
    <w:rsid w:val="00CA58C7"/>
    <w:rsid w:val="00CA7374"/>
    <w:rsid w:val="00CB2746"/>
    <w:rsid w:val="00CE6A20"/>
    <w:rsid w:val="00D113AC"/>
    <w:rsid w:val="00D11640"/>
    <w:rsid w:val="00D13A7D"/>
    <w:rsid w:val="00D152C5"/>
    <w:rsid w:val="00D42FC8"/>
    <w:rsid w:val="00D470B5"/>
    <w:rsid w:val="00D561CE"/>
    <w:rsid w:val="00D64DF4"/>
    <w:rsid w:val="00D71F1C"/>
    <w:rsid w:val="00DB4357"/>
    <w:rsid w:val="00DC2963"/>
    <w:rsid w:val="00DE42B9"/>
    <w:rsid w:val="00DE5E24"/>
    <w:rsid w:val="00E00335"/>
    <w:rsid w:val="00E03243"/>
    <w:rsid w:val="00E127B7"/>
    <w:rsid w:val="00E165BD"/>
    <w:rsid w:val="00E4284B"/>
    <w:rsid w:val="00E61A9E"/>
    <w:rsid w:val="00E65D55"/>
    <w:rsid w:val="00E72619"/>
    <w:rsid w:val="00E74F0B"/>
    <w:rsid w:val="00E854FE"/>
    <w:rsid w:val="00E90230"/>
    <w:rsid w:val="00EA1714"/>
    <w:rsid w:val="00EC6FDB"/>
    <w:rsid w:val="00EF1E91"/>
    <w:rsid w:val="00F263B6"/>
    <w:rsid w:val="00F64BB2"/>
    <w:rsid w:val="00F67D3B"/>
    <w:rsid w:val="00F93E67"/>
    <w:rsid w:val="00F966BA"/>
    <w:rsid w:val="00FA65B1"/>
    <w:rsid w:val="00FB0499"/>
    <w:rsid w:val="00FB6709"/>
    <w:rsid w:val="00FC6DDA"/>
    <w:rsid w:val="00FD048B"/>
    <w:rsid w:val="00FD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DBED8D"/>
  <w15:docId w15:val="{42F67644-0681-4AAC-9191-AB10FB0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2C"/>
    <w:pPr>
      <w:spacing w:after="0" w:line="240" w:lineRule="auto"/>
    </w:pPr>
    <w:rPr>
      <w:rFonts w:ascii="Times New Roman" w:eastAsia="Times New Roman" w:hAnsi="Times New Roman" w:cs="Times New Roman"/>
      <w:sz w:val="24"/>
      <w:szCs w:val="24"/>
      <w:lang w:val="fo-FO" w:eastAsia="fo-FO"/>
    </w:rPr>
  </w:style>
  <w:style w:type="paragraph" w:styleId="Overskrift1">
    <w:name w:val="heading 1"/>
    <w:basedOn w:val="Normal"/>
    <w:next w:val="Normal"/>
    <w:link w:val="Overskrift1Tegn"/>
    <w:uiPriority w:val="9"/>
    <w:qFormat/>
    <w:rsid w:val="002174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B7662C"/>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C5132"/>
    <w:rPr>
      <w:rFonts w:ascii="Tahoma" w:eastAsiaTheme="minorHAnsi" w:hAnsi="Tahoma" w:cs="Tahoma"/>
      <w:noProof/>
      <w:sz w:val="16"/>
      <w:szCs w:val="16"/>
      <w:lang w:val="en-GB" w:eastAsia="en-US"/>
    </w:rPr>
  </w:style>
  <w:style w:type="character" w:customStyle="1" w:styleId="MarkeringsbobletekstTegn">
    <w:name w:val="Markeringsbobletekst Tegn"/>
    <w:basedOn w:val="Standardskrifttypeiafsnit"/>
    <w:link w:val="Markeringsbobletekst"/>
    <w:uiPriority w:val="99"/>
    <w:semiHidden/>
    <w:rsid w:val="001C5132"/>
    <w:rPr>
      <w:rFonts w:ascii="Tahoma" w:hAnsi="Tahoma" w:cs="Tahoma"/>
      <w:noProof/>
      <w:sz w:val="16"/>
      <w:szCs w:val="16"/>
      <w:lang w:val="en-GB"/>
    </w:rPr>
  </w:style>
  <w:style w:type="paragraph" w:styleId="Sidehoved">
    <w:name w:val="header"/>
    <w:basedOn w:val="Normal"/>
    <w:link w:val="SidehovedTegn"/>
    <w:uiPriority w:val="99"/>
    <w:unhideWhenUsed/>
    <w:rsid w:val="003C6351"/>
    <w:pPr>
      <w:tabs>
        <w:tab w:val="center" w:pos="4986"/>
        <w:tab w:val="right" w:pos="9972"/>
      </w:tabs>
    </w:pPr>
    <w:rPr>
      <w:rFonts w:asciiTheme="minorHAnsi" w:eastAsiaTheme="minorHAnsi" w:hAnsiTheme="minorHAnsi" w:cstheme="minorBidi"/>
      <w:noProof/>
      <w:sz w:val="22"/>
      <w:szCs w:val="22"/>
      <w:lang w:val="en-GB" w:eastAsia="en-US"/>
    </w:rPr>
  </w:style>
  <w:style w:type="character" w:customStyle="1" w:styleId="SidehovedTegn">
    <w:name w:val="Sidehoved Tegn"/>
    <w:basedOn w:val="Standardskrifttypeiafsnit"/>
    <w:link w:val="Sidehoved"/>
    <w:uiPriority w:val="99"/>
    <w:rsid w:val="003C6351"/>
    <w:rPr>
      <w:noProof/>
      <w:lang w:val="en-GB"/>
    </w:rPr>
  </w:style>
  <w:style w:type="paragraph" w:styleId="Sidefod">
    <w:name w:val="footer"/>
    <w:basedOn w:val="Normal"/>
    <w:link w:val="SidefodTegn"/>
    <w:uiPriority w:val="99"/>
    <w:unhideWhenUsed/>
    <w:rsid w:val="003C6351"/>
    <w:pPr>
      <w:tabs>
        <w:tab w:val="center" w:pos="4986"/>
        <w:tab w:val="right" w:pos="9972"/>
      </w:tabs>
    </w:pPr>
    <w:rPr>
      <w:rFonts w:asciiTheme="minorHAnsi" w:eastAsiaTheme="minorHAnsi" w:hAnsiTheme="minorHAnsi" w:cstheme="minorBidi"/>
      <w:noProof/>
      <w:sz w:val="22"/>
      <w:szCs w:val="22"/>
      <w:lang w:val="en-GB" w:eastAsia="en-US"/>
    </w:rPr>
  </w:style>
  <w:style w:type="character" w:customStyle="1" w:styleId="SidefodTegn">
    <w:name w:val="Sidefod Tegn"/>
    <w:basedOn w:val="Standardskrifttypeiafsnit"/>
    <w:link w:val="Sidefod"/>
    <w:uiPriority w:val="99"/>
    <w:rsid w:val="003C6351"/>
    <w:rPr>
      <w:noProof/>
      <w:lang w:val="en-GB"/>
    </w:rPr>
  </w:style>
  <w:style w:type="character" w:customStyle="1" w:styleId="Overskrift2Tegn">
    <w:name w:val="Overskrift 2 Tegn"/>
    <w:basedOn w:val="Standardskrifttypeiafsnit"/>
    <w:link w:val="Overskrift2"/>
    <w:uiPriority w:val="9"/>
    <w:semiHidden/>
    <w:rsid w:val="00B7662C"/>
    <w:rPr>
      <w:rFonts w:ascii="Arial" w:eastAsia="Times New Roman" w:hAnsi="Arial" w:cs="Arial"/>
      <w:b/>
      <w:bCs/>
      <w:i/>
      <w:iCs/>
      <w:sz w:val="28"/>
      <w:szCs w:val="28"/>
      <w:lang w:val="fo-FO" w:eastAsia="fo-FO"/>
    </w:rPr>
  </w:style>
  <w:style w:type="character" w:styleId="Hyperlink">
    <w:name w:val="Hyperlink"/>
    <w:basedOn w:val="Standardskrifttypeiafsnit"/>
    <w:uiPriority w:val="99"/>
    <w:unhideWhenUsed/>
    <w:rsid w:val="00B7662C"/>
    <w:rPr>
      <w:color w:val="0000FF" w:themeColor="hyperlink"/>
      <w:u w:val="single"/>
    </w:rPr>
  </w:style>
  <w:style w:type="paragraph" w:styleId="Brdtekst">
    <w:name w:val="Body Text"/>
    <w:basedOn w:val="Normal"/>
    <w:link w:val="BrdtekstTegn"/>
    <w:uiPriority w:val="99"/>
    <w:semiHidden/>
    <w:unhideWhenUsed/>
    <w:rsid w:val="00B7662C"/>
    <w:pPr>
      <w:spacing w:after="120"/>
    </w:pPr>
  </w:style>
  <w:style w:type="character" w:customStyle="1" w:styleId="BrdtekstTegn">
    <w:name w:val="Brødtekst Tegn"/>
    <w:basedOn w:val="Standardskrifttypeiafsnit"/>
    <w:link w:val="Brdtekst"/>
    <w:uiPriority w:val="99"/>
    <w:semiHidden/>
    <w:rsid w:val="00B7662C"/>
    <w:rPr>
      <w:rFonts w:ascii="Times New Roman" w:eastAsia="Times New Roman" w:hAnsi="Times New Roman" w:cs="Times New Roman"/>
      <w:sz w:val="24"/>
      <w:szCs w:val="24"/>
      <w:lang w:val="fo-FO" w:eastAsia="fo-FO"/>
    </w:rPr>
  </w:style>
  <w:style w:type="paragraph" w:styleId="Ingenafstand">
    <w:name w:val="No Spacing"/>
    <w:uiPriority w:val="1"/>
    <w:qFormat/>
    <w:rsid w:val="00FB0499"/>
    <w:pPr>
      <w:spacing w:after="0" w:line="240" w:lineRule="auto"/>
    </w:pPr>
    <w:rPr>
      <w:rFonts w:ascii="Times New Roman" w:eastAsia="Times New Roman" w:hAnsi="Times New Roman" w:cs="Times New Roman"/>
      <w:sz w:val="24"/>
      <w:szCs w:val="24"/>
      <w:lang w:val="fo-FO" w:eastAsia="fo-FO"/>
    </w:rPr>
  </w:style>
  <w:style w:type="paragraph" w:styleId="Listeafsnit">
    <w:name w:val="List Paragraph"/>
    <w:basedOn w:val="Normal"/>
    <w:uiPriority w:val="34"/>
    <w:qFormat/>
    <w:rsid w:val="005E6311"/>
    <w:pPr>
      <w:ind w:left="720"/>
    </w:pPr>
    <w:rPr>
      <w:rFonts w:ascii="Calibri" w:eastAsiaTheme="minorHAnsi" w:hAnsi="Calibri"/>
      <w:sz w:val="22"/>
      <w:szCs w:val="22"/>
      <w:lang w:val="en-US" w:eastAsia="en-US"/>
    </w:rPr>
  </w:style>
  <w:style w:type="character" w:customStyle="1" w:styleId="Overskrift1Tegn">
    <w:name w:val="Overskrift 1 Tegn"/>
    <w:basedOn w:val="Standardskrifttypeiafsnit"/>
    <w:link w:val="Overskrift1"/>
    <w:uiPriority w:val="9"/>
    <w:rsid w:val="002174F0"/>
    <w:rPr>
      <w:rFonts w:asciiTheme="majorHAnsi" w:eastAsiaTheme="majorEastAsia" w:hAnsiTheme="majorHAnsi" w:cstheme="majorBidi"/>
      <w:color w:val="365F91" w:themeColor="accent1" w:themeShade="BF"/>
      <w:sz w:val="32"/>
      <w:szCs w:val="32"/>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585">
      <w:bodyDiv w:val="1"/>
      <w:marLeft w:val="0"/>
      <w:marRight w:val="0"/>
      <w:marTop w:val="0"/>
      <w:marBottom w:val="0"/>
      <w:divBdr>
        <w:top w:val="none" w:sz="0" w:space="0" w:color="auto"/>
        <w:left w:val="none" w:sz="0" w:space="0" w:color="auto"/>
        <w:bottom w:val="none" w:sz="0" w:space="0" w:color="auto"/>
        <w:right w:val="none" w:sz="0" w:space="0" w:color="auto"/>
      </w:divBdr>
    </w:div>
    <w:div w:id="1156191556">
      <w:bodyDiv w:val="1"/>
      <w:marLeft w:val="0"/>
      <w:marRight w:val="0"/>
      <w:marTop w:val="0"/>
      <w:marBottom w:val="0"/>
      <w:divBdr>
        <w:top w:val="none" w:sz="0" w:space="0" w:color="auto"/>
        <w:left w:val="none" w:sz="0" w:space="0" w:color="auto"/>
        <w:bottom w:val="none" w:sz="0" w:space="0" w:color="auto"/>
        <w:right w:val="none" w:sz="0" w:space="0" w:color="auto"/>
      </w:divBdr>
    </w:div>
    <w:div w:id="1266226802">
      <w:bodyDiv w:val="1"/>
      <w:marLeft w:val="0"/>
      <w:marRight w:val="0"/>
      <w:marTop w:val="0"/>
      <w:marBottom w:val="0"/>
      <w:divBdr>
        <w:top w:val="none" w:sz="0" w:space="0" w:color="auto"/>
        <w:left w:val="none" w:sz="0" w:space="0" w:color="auto"/>
        <w:bottom w:val="none" w:sz="0" w:space="0" w:color="auto"/>
        <w:right w:val="none" w:sz="0" w:space="0" w:color="auto"/>
      </w:divBdr>
    </w:div>
    <w:div w:id="1431507389">
      <w:bodyDiv w:val="1"/>
      <w:marLeft w:val="0"/>
      <w:marRight w:val="0"/>
      <w:marTop w:val="0"/>
      <w:marBottom w:val="0"/>
      <w:divBdr>
        <w:top w:val="none" w:sz="0" w:space="0" w:color="auto"/>
        <w:left w:val="none" w:sz="0" w:space="0" w:color="auto"/>
        <w:bottom w:val="none" w:sz="0" w:space="0" w:color="auto"/>
        <w:right w:val="none" w:sz="0" w:space="0" w:color="auto"/>
      </w:divBdr>
      <w:divsChild>
        <w:div w:id="1603342866">
          <w:marLeft w:val="0"/>
          <w:marRight w:val="0"/>
          <w:marTop w:val="0"/>
          <w:marBottom w:val="0"/>
          <w:divBdr>
            <w:top w:val="none" w:sz="0" w:space="0" w:color="auto"/>
            <w:left w:val="none" w:sz="0" w:space="0" w:color="auto"/>
            <w:bottom w:val="none" w:sz="0" w:space="0" w:color="auto"/>
            <w:right w:val="none" w:sz="0" w:space="0" w:color="auto"/>
          </w:divBdr>
          <w:divsChild>
            <w:div w:id="1397628042">
              <w:marLeft w:val="0"/>
              <w:marRight w:val="0"/>
              <w:marTop w:val="0"/>
              <w:marBottom w:val="0"/>
              <w:divBdr>
                <w:top w:val="none" w:sz="0" w:space="0" w:color="auto"/>
                <w:left w:val="none" w:sz="0" w:space="0" w:color="auto"/>
                <w:bottom w:val="none" w:sz="0" w:space="0" w:color="auto"/>
                <w:right w:val="none" w:sz="0" w:space="0" w:color="auto"/>
              </w:divBdr>
              <w:divsChild>
                <w:div w:id="18806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4116">
      <w:bodyDiv w:val="1"/>
      <w:marLeft w:val="0"/>
      <w:marRight w:val="0"/>
      <w:marTop w:val="0"/>
      <w:marBottom w:val="0"/>
      <w:divBdr>
        <w:top w:val="none" w:sz="0" w:space="0" w:color="auto"/>
        <w:left w:val="none" w:sz="0" w:space="0" w:color="auto"/>
        <w:bottom w:val="none" w:sz="0" w:space="0" w:color="auto"/>
        <w:right w:val="none" w:sz="0" w:space="0" w:color="auto"/>
      </w:divBdr>
    </w:div>
    <w:div w:id="1781221280">
      <w:bodyDiv w:val="1"/>
      <w:marLeft w:val="0"/>
      <w:marRight w:val="0"/>
      <w:marTop w:val="0"/>
      <w:marBottom w:val="0"/>
      <w:divBdr>
        <w:top w:val="none" w:sz="0" w:space="0" w:color="auto"/>
        <w:left w:val="none" w:sz="0" w:space="0" w:color="auto"/>
        <w:bottom w:val="none" w:sz="0" w:space="0" w:color="auto"/>
        <w:right w:val="none" w:sz="0" w:space="0" w:color="auto"/>
      </w:divBdr>
    </w:div>
    <w:div w:id="17983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D3E8-FA19-4BFF-BFD2-BB920C5C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Vága Floghavn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Jákup Sverri Kass</dc:creator>
  <cp:lastModifiedBy>Regin I. Jakobsen</cp:lastModifiedBy>
  <cp:revision>2</cp:revision>
  <cp:lastPrinted>2016-11-01T12:59:00Z</cp:lastPrinted>
  <dcterms:created xsi:type="dcterms:W3CDTF">2020-02-13T09:15:00Z</dcterms:created>
  <dcterms:modified xsi:type="dcterms:W3CDTF">2020-02-13T09:15:00Z</dcterms:modified>
</cp:coreProperties>
</file>